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Richards Free Library Board of Trustees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26644600</wp:posOffset>
                </wp:positionH>
                <wp:positionV relativeFrom="paragraph">
                  <wp:posOffset>27647900</wp:posOffset>
                </wp:positionV>
                <wp:extent cx="850265" cy="1139825"/>
                <wp:effectExtent b="0" l="0" r="0" t="0"/>
                <wp:wrapNone/>
                <wp:docPr id="8" name=""/>
                <a:graphic>
                  <a:graphicData uri="http://schemas.microsoft.com/office/word/2010/wordprocessingGroup">
                    <wpg:wgp>
                      <wpg:cNvGrpSpPr/>
                      <wpg:grpSpPr>
                        <a:xfrm>
                          <a:off x="4911325" y="3200550"/>
                          <a:ext cx="850265" cy="1139825"/>
                          <a:chOff x="4911325" y="3200550"/>
                          <a:chExt cx="869350" cy="1153800"/>
                        </a:xfrm>
                      </wpg:grpSpPr>
                      <wpg:grpSp>
                        <wpg:cNvGrpSpPr/>
                        <wpg:grpSpPr>
                          <a:xfrm>
                            <a:off x="4920868" y="3210088"/>
                            <a:ext cx="850265" cy="1139825"/>
                            <a:chOff x="227588" y="226186"/>
                            <a:chExt cx="8500" cy="11400"/>
                          </a:xfrm>
                        </wpg:grpSpPr>
                        <wps:wsp>
                          <wps:cNvSpPr/>
                          <wps:cNvPr id="3" name="Shape 3"/>
                          <wps:spPr>
                            <a:xfrm>
                              <a:off x="227588" y="226186"/>
                              <a:ext cx="8500" cy="1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28040" y="233319"/>
                              <a:ext cx="7480" cy="4267"/>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eorgia" w:cs="Georgia" w:eastAsia="Georgia" w:hAnsi="Georgia"/>
                                    <w:b w:val="0"/>
                                    <w:i w:val="0"/>
                                    <w:smallCaps w:val="0"/>
                                    <w:strike w:val="0"/>
                                    <w:color w:val="000000"/>
                                    <w:sz w:val="18"/>
                                    <w:vertAlign w:val="baseline"/>
                                  </w:rPr>
                                  <w:t xml:space="preserve">The Richards Free Library</w:t>
                                </w:r>
                              </w:p>
                            </w:txbxContent>
                          </wps:txbx>
                          <wps:bodyPr anchorCtr="0" anchor="t" bIns="36575" lIns="36575" spcFirstLastPara="1" rIns="36575" wrap="square" tIns="36575">
                            <a:noAutofit/>
                          </wps:bodyPr>
                        </wps:wsp>
                        <wpg:grpSp>
                          <wpg:cNvGrpSpPr/>
                          <wpg:grpSpPr>
                            <a:xfrm>
                              <a:off x="228260" y="226690"/>
                              <a:ext cx="7181" cy="6456"/>
                              <a:chOff x="1136578" y="1120217"/>
                              <a:chExt cx="11036" cy="9922"/>
                            </a:xfrm>
                          </wpg:grpSpPr>
                          <pic:pic>
                            <pic:nvPicPr>
                              <pic:cNvPr id="6" name="Shape 6"/>
                              <pic:cNvPicPr preferRelativeResize="0"/>
                            </pic:nvPicPr>
                            <pic:blipFill rotWithShape="1">
                              <a:blip r:embed="rId7">
                                <a:alphaModFix/>
                              </a:blip>
                              <a:srcRect b="7413" l="40848" r="40846" t="-742"/>
                              <a:stretch/>
                            </pic:blipFill>
                            <pic:spPr>
                              <a:xfrm>
                                <a:off x="1136882" y="1120217"/>
                                <a:ext cx="10629" cy="9922"/>
                              </a:xfrm>
                              <a:prstGeom prst="rect">
                                <a:avLst/>
                              </a:prstGeom>
                              <a:noFill/>
                              <a:ln>
                                <a:noFill/>
                              </a:ln>
                            </pic:spPr>
                          </pic:pic>
                          <wps:wsp>
                            <wps:cNvSpPr/>
                            <wps:cNvPr id="7" name="Shape 7"/>
                            <wps:spPr>
                              <a:xfrm>
                                <a:off x="1136578" y="1120233"/>
                                <a:ext cx="11036" cy="9864"/>
                              </a:xfrm>
                              <a:prstGeom prst="rect">
                                <a:avLst/>
                              </a:prstGeom>
                              <a:noFill/>
                              <a:ln cap="flat" cmpd="thinThick"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8" name="Shape 8"/>
                          <wps:spPr>
                            <a:xfrm>
                              <a:off x="227588" y="226186"/>
                              <a:ext cx="8500" cy="11349"/>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26644600</wp:posOffset>
                </wp:positionH>
                <wp:positionV relativeFrom="paragraph">
                  <wp:posOffset>27647900</wp:posOffset>
                </wp:positionV>
                <wp:extent cx="850265" cy="1139825"/>
                <wp:effectExtent b="0" l="0" r="0" t="0"/>
                <wp:wrapNone/>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0265" cy="1139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26644600</wp:posOffset>
                </wp:positionH>
                <wp:positionV relativeFrom="paragraph">
                  <wp:posOffset>27647900</wp:posOffset>
                </wp:positionV>
                <wp:extent cx="850265" cy="1139825"/>
                <wp:effectExtent b="0" l="0" r="0" t="0"/>
                <wp:wrapNone/>
                <wp:docPr id="9" name=""/>
                <a:graphic>
                  <a:graphicData uri="http://schemas.microsoft.com/office/word/2010/wordprocessingGroup">
                    <wpg:wgp>
                      <wpg:cNvGrpSpPr/>
                      <wpg:grpSpPr>
                        <a:xfrm>
                          <a:off x="4911325" y="3200550"/>
                          <a:ext cx="850265" cy="1139825"/>
                          <a:chOff x="4911325" y="3200550"/>
                          <a:chExt cx="869350" cy="1153800"/>
                        </a:xfrm>
                      </wpg:grpSpPr>
                      <wpg:grpSp>
                        <wpg:cNvGrpSpPr/>
                        <wpg:grpSpPr>
                          <a:xfrm>
                            <a:off x="4920868" y="3210088"/>
                            <a:ext cx="850265" cy="1139825"/>
                            <a:chOff x="227588" y="226186"/>
                            <a:chExt cx="8500" cy="11400"/>
                          </a:xfrm>
                        </wpg:grpSpPr>
                        <wps:wsp>
                          <wps:cNvSpPr/>
                          <wps:cNvPr id="3" name="Shape 3"/>
                          <wps:spPr>
                            <a:xfrm>
                              <a:off x="227588" y="226186"/>
                              <a:ext cx="8500" cy="1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28040" y="233319"/>
                              <a:ext cx="7480" cy="4267"/>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eorgia" w:cs="Georgia" w:eastAsia="Georgia" w:hAnsi="Georgia"/>
                                    <w:b w:val="0"/>
                                    <w:i w:val="0"/>
                                    <w:smallCaps w:val="0"/>
                                    <w:strike w:val="0"/>
                                    <w:color w:val="000000"/>
                                    <w:sz w:val="18"/>
                                    <w:vertAlign w:val="baseline"/>
                                  </w:rPr>
                                  <w:t xml:space="preserve">The Richards Free Library</w:t>
                                </w:r>
                              </w:p>
                            </w:txbxContent>
                          </wps:txbx>
                          <wps:bodyPr anchorCtr="0" anchor="t" bIns="36575" lIns="36575" spcFirstLastPara="1" rIns="36575" wrap="square" tIns="36575">
                            <a:noAutofit/>
                          </wps:bodyPr>
                        </wps:wsp>
                        <wpg:grpSp>
                          <wpg:cNvGrpSpPr/>
                          <wpg:grpSpPr>
                            <a:xfrm>
                              <a:off x="228260" y="226690"/>
                              <a:ext cx="7181" cy="6456"/>
                              <a:chOff x="1136578" y="1120217"/>
                              <a:chExt cx="11036" cy="9922"/>
                            </a:xfrm>
                          </wpg:grpSpPr>
                          <pic:pic>
                            <pic:nvPicPr>
                              <pic:cNvPr id="12" name="Shape 12"/>
                              <pic:cNvPicPr preferRelativeResize="0"/>
                            </pic:nvPicPr>
                            <pic:blipFill rotWithShape="1">
                              <a:blip r:embed="rId7">
                                <a:alphaModFix/>
                              </a:blip>
                              <a:srcRect b="7413" l="40848" r="40846" t="-742"/>
                              <a:stretch/>
                            </pic:blipFill>
                            <pic:spPr>
                              <a:xfrm>
                                <a:off x="1136882" y="1120217"/>
                                <a:ext cx="10629" cy="9922"/>
                              </a:xfrm>
                              <a:prstGeom prst="rect">
                                <a:avLst/>
                              </a:prstGeom>
                              <a:noFill/>
                              <a:ln>
                                <a:noFill/>
                              </a:ln>
                            </pic:spPr>
                          </pic:pic>
                          <wps:wsp>
                            <wps:cNvSpPr/>
                            <wps:cNvPr id="13" name="Shape 13"/>
                            <wps:spPr>
                              <a:xfrm>
                                <a:off x="1136578" y="1120233"/>
                                <a:ext cx="11036" cy="9864"/>
                              </a:xfrm>
                              <a:prstGeom prst="rect">
                                <a:avLst/>
                              </a:prstGeom>
                              <a:noFill/>
                              <a:ln cap="flat" cmpd="thinThick"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4" name="Shape 14"/>
                          <wps:spPr>
                            <a:xfrm>
                              <a:off x="227588" y="226186"/>
                              <a:ext cx="8500" cy="11349"/>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26644600</wp:posOffset>
                </wp:positionH>
                <wp:positionV relativeFrom="paragraph">
                  <wp:posOffset>27647900</wp:posOffset>
                </wp:positionV>
                <wp:extent cx="850265" cy="1139825"/>
                <wp:effectExtent b="0" l="0" r="0" t="0"/>
                <wp:wrapNone/>
                <wp:docPr id="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850265" cy="1139825"/>
                        </a:xfrm>
                        <a:prstGeom prst="rect"/>
                        <a:ln/>
                      </pic:spPr>
                    </pic:pic>
                  </a:graphicData>
                </a:graphic>
              </wp:anchor>
            </w:drawing>
          </mc:Fallback>
        </mc:AlternateContent>
      </w:r>
    </w:p>
    <w:p w:rsidR="00000000" w:rsidDel="00000000" w:rsidP="00000000" w:rsidRDefault="00000000" w:rsidRPr="00000000" w14:paraId="00000002">
      <w:pPr>
        <w:jc w:val="center"/>
        <w:rPr>
          <w:b w:val="1"/>
        </w:rPr>
      </w:pPr>
      <w:r w:rsidDel="00000000" w:rsidR="00000000" w:rsidRPr="00000000">
        <w:rPr>
          <w:rtl w:val="0"/>
        </w:rPr>
        <w:t xml:space="preserve">September 18, 2023  7:30 p.m. </w:t>
      </w:r>
      <w:r w:rsidDel="00000000" w:rsidR="00000000" w:rsidRPr="00000000">
        <w:rPr>
          <w:b w:val="1"/>
          <w:rtl w:val="0"/>
        </w:rPr>
        <w:t xml:space="preserve">on zoom</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Present: Boyle, Bridge, Kvetcovsky, Lovely,C. Urban, B. Wilmot, N. Wilmot, K. Wood, </w:t>
      </w:r>
    </w:p>
    <w:p w:rsidR="00000000" w:rsidDel="00000000" w:rsidP="00000000" w:rsidRDefault="00000000" w:rsidRPr="00000000" w14:paraId="00000005">
      <w:pPr>
        <w:rPr>
          <w:i w:val="1"/>
        </w:rPr>
      </w:pPr>
      <w:r w:rsidDel="00000000" w:rsidR="00000000" w:rsidRPr="00000000">
        <w:rPr>
          <w:i w:val="1"/>
          <w:rtl w:val="0"/>
        </w:rPr>
        <w:t xml:space="preserve"> J. Fafara-Library Director  Absent: T. Menard</w:t>
      </w:r>
      <w:r w:rsidDel="00000000" w:rsidR="00000000" w:rsidRPr="00000000">
        <w:rPr>
          <w:rtl w:val="0"/>
        </w:rPr>
      </w:r>
    </w:p>
    <w:p w:rsidR="00000000" w:rsidDel="00000000" w:rsidP="00000000" w:rsidRDefault="00000000" w:rsidRPr="00000000" w14:paraId="00000006">
      <w:pPr>
        <w:jc w:val="center"/>
        <w:rPr>
          <w:sz w:val="18"/>
          <w:szCs w:val="18"/>
        </w:rPr>
      </w:pPr>
      <w:r w:rsidDel="00000000" w:rsidR="00000000" w:rsidRPr="00000000">
        <w:rPr>
          <w:rtl w:val="0"/>
        </w:rPr>
      </w:r>
    </w:p>
    <w:p w:rsidR="00000000" w:rsidDel="00000000" w:rsidP="00000000" w:rsidRDefault="00000000" w:rsidRPr="00000000" w14:paraId="00000007">
      <w:pPr>
        <w:numPr>
          <w:ilvl w:val="0"/>
          <w:numId w:val="1"/>
        </w:numPr>
        <w:ind w:left="720" w:right="-540" w:hanging="360"/>
        <w:rPr/>
      </w:pPr>
      <w:r w:rsidDel="00000000" w:rsidR="00000000" w:rsidRPr="00000000">
        <w:rPr>
          <w:rtl w:val="0"/>
        </w:rPr>
        <w:t xml:space="preserve">Secretary’s Report: Minutes of the 8/21/23 meeting (previously emailed).Approved as presented. (Lovely/ Kvetcovsky)  Unanimous.</w:t>
      </w:r>
    </w:p>
    <w:p w:rsidR="00000000" w:rsidDel="00000000" w:rsidP="00000000" w:rsidRDefault="00000000" w:rsidRPr="00000000" w14:paraId="00000008">
      <w:pPr>
        <w:ind w:left="720" w:right="-540" w:firstLine="0"/>
        <w:rPr>
          <w:sz w:val="18"/>
          <w:szCs w:val="18"/>
        </w:rPr>
      </w:pPr>
      <w:r w:rsidDel="00000000" w:rsidR="00000000" w:rsidRPr="00000000">
        <w:rPr>
          <w:rtl w:val="0"/>
        </w:rPr>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Treasurer’s Report (previously emailed) 5 payroll month, Friends donation yet to come in, income is behind from NHCF due to market volatility, Maintenance is over because of fire alarm and electrical work, Malool Family donation includes: funds for Youth Assistant, graphic novels and computer</w:t>
      </w:r>
    </w:p>
    <w:p w:rsidR="00000000" w:rsidDel="00000000" w:rsidP="00000000" w:rsidRDefault="00000000" w:rsidRPr="00000000" w14:paraId="0000000A">
      <w:pPr>
        <w:ind w:left="720" w:firstLine="0"/>
        <w:rPr>
          <w:sz w:val="18"/>
          <w:szCs w:val="18"/>
        </w:rPr>
      </w:pPr>
      <w:r w:rsidDel="00000000" w:rsidR="00000000" w:rsidRPr="00000000">
        <w:rPr>
          <w:rtl w:val="0"/>
        </w:rPr>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LAC Report- will forward when received</w:t>
      </w:r>
    </w:p>
    <w:p w:rsidR="00000000" w:rsidDel="00000000" w:rsidP="00000000" w:rsidRDefault="00000000" w:rsidRPr="00000000" w14:paraId="0000000C">
      <w:pPr>
        <w:ind w:left="720" w:firstLine="0"/>
        <w:rPr>
          <w:sz w:val="20"/>
          <w:szCs w:val="20"/>
        </w:rPr>
      </w:pP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Librarian Reports: (previously emailed)</w:t>
      </w:r>
    </w:p>
    <w:p w:rsidR="00000000" w:rsidDel="00000000" w:rsidP="00000000" w:rsidRDefault="00000000" w:rsidRPr="00000000" w14:paraId="0000000E">
      <w:pPr>
        <w:numPr>
          <w:ilvl w:val="1"/>
          <w:numId w:val="1"/>
        </w:numPr>
        <w:ind w:left="1440" w:hanging="360"/>
        <w:rPr/>
      </w:pPr>
      <w:r w:rsidDel="00000000" w:rsidR="00000000" w:rsidRPr="00000000">
        <w:rPr>
          <w:rtl w:val="0"/>
        </w:rPr>
        <w:t xml:space="preserve">Narrative Report: We received gratitude for cats from our differently abled adults. A. Wood is approaching full time, Justine is doing a bit more desk time in the interim. RFL cannot login to Universal Class, free classes on many topics. It costs $1500/year and the problem has not been solved.  Sentiment was that it should be discontinued if they cannot solve the problem in the next month.  Gutters and sealing have taken care of LAC Studio leaks. Youth behavior is better so far this year.</w:t>
      </w:r>
    </w:p>
    <w:p w:rsidR="00000000" w:rsidDel="00000000" w:rsidP="00000000" w:rsidRDefault="00000000" w:rsidRPr="00000000" w14:paraId="0000000F">
      <w:pPr>
        <w:numPr>
          <w:ilvl w:val="1"/>
          <w:numId w:val="1"/>
        </w:numPr>
        <w:ind w:left="1440" w:hanging="360"/>
        <w:rPr/>
      </w:pPr>
      <w:r w:rsidDel="00000000" w:rsidR="00000000" w:rsidRPr="00000000">
        <w:rPr>
          <w:rtl w:val="0"/>
        </w:rPr>
        <w:t xml:space="preserve">Statistics: August showed some slowdown with the end of Summer Reading. After school, Montessori and the Learning Center have increased business since school resumed.</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Old Business</w:t>
      </w:r>
    </w:p>
    <w:p w:rsidR="00000000" w:rsidDel="00000000" w:rsidP="00000000" w:rsidRDefault="00000000" w:rsidRPr="00000000" w14:paraId="00000011">
      <w:pPr>
        <w:numPr>
          <w:ilvl w:val="1"/>
          <w:numId w:val="1"/>
        </w:numPr>
        <w:ind w:left="1440" w:hanging="360"/>
        <w:rPr/>
      </w:pPr>
      <w:r w:rsidDel="00000000" w:rsidR="00000000" w:rsidRPr="00000000">
        <w:rPr>
          <w:rtl w:val="0"/>
        </w:rPr>
        <w:t xml:space="preserve">Roof project: Still in progress, a lift has arrived so copper and wood work can be done.  No new leaks with current rains.</w:t>
      </w:r>
    </w:p>
    <w:p w:rsidR="00000000" w:rsidDel="00000000" w:rsidP="00000000" w:rsidRDefault="00000000" w:rsidRPr="00000000" w14:paraId="00000012">
      <w:pPr>
        <w:numPr>
          <w:ilvl w:val="1"/>
          <w:numId w:val="1"/>
        </w:numPr>
        <w:ind w:left="1440" w:hanging="360"/>
        <w:rPr/>
      </w:pPr>
      <w:r w:rsidDel="00000000" w:rsidR="00000000" w:rsidRPr="00000000">
        <w:rPr>
          <w:rtl w:val="0"/>
        </w:rPr>
        <w:t xml:space="preserve">Festival recap and notes for next year. More books sold than last year, over $4000.  Charen reviewed and then emailed notes.</w:t>
      </w:r>
    </w:p>
    <w:p w:rsidR="00000000" w:rsidDel="00000000" w:rsidP="00000000" w:rsidRDefault="00000000" w:rsidRPr="00000000" w14:paraId="00000013">
      <w:pPr>
        <w:numPr>
          <w:ilvl w:val="1"/>
          <w:numId w:val="1"/>
        </w:numPr>
        <w:ind w:left="1440" w:hanging="360"/>
        <w:rPr/>
      </w:pPr>
      <w:bookmarkStart w:colFirst="0" w:colLast="0" w:name="_heading=h.gjdgxs" w:id="0"/>
      <w:bookmarkEnd w:id="0"/>
      <w:r w:rsidDel="00000000" w:rsidR="00000000" w:rsidRPr="00000000">
        <w:rPr>
          <w:rtl w:val="0"/>
        </w:rPr>
        <w:t xml:space="preserve">Hale award &amp; cocktail hour:  A list of donations was generated and emailed. Cocktails at 4 at RFL. dinner at 5 at Opera House and Award at 7PM at Opera House.  Trustees and Judges agreed that the dinner and event would be alcohol-free.</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New Business</w:t>
        <w:tab/>
      </w:r>
    </w:p>
    <w:p w:rsidR="00000000" w:rsidDel="00000000" w:rsidP="00000000" w:rsidRDefault="00000000" w:rsidRPr="00000000" w14:paraId="00000015">
      <w:pPr>
        <w:numPr>
          <w:ilvl w:val="1"/>
          <w:numId w:val="1"/>
        </w:numPr>
        <w:ind w:left="1440" w:hanging="360"/>
        <w:rPr/>
      </w:pPr>
      <w:r w:rsidDel="00000000" w:rsidR="00000000" w:rsidRPr="00000000">
        <w:rPr>
          <w:rtl w:val="0"/>
        </w:rPr>
        <w:t xml:space="preserve">Trustees </w:t>
      </w:r>
    </w:p>
    <w:p w:rsidR="00000000" w:rsidDel="00000000" w:rsidP="00000000" w:rsidRDefault="00000000" w:rsidRPr="00000000" w14:paraId="00000016">
      <w:pPr>
        <w:numPr>
          <w:ilvl w:val="2"/>
          <w:numId w:val="1"/>
        </w:numPr>
        <w:ind w:left="2160" w:hanging="180"/>
        <w:rPr/>
      </w:pPr>
      <w:r w:rsidDel="00000000" w:rsidR="00000000" w:rsidRPr="00000000">
        <w:rPr>
          <w:rtl w:val="0"/>
        </w:rPr>
        <w:t xml:space="preserve">Viki, Barb &amp; Bill are all finishing their first term in December. Barb &amp; Viki agreed to second terms. Bill &amp; Nancy have an exciting new church commitment and will leave the Board after December.</w:t>
      </w:r>
    </w:p>
    <w:p w:rsidR="00000000" w:rsidDel="00000000" w:rsidP="00000000" w:rsidRDefault="00000000" w:rsidRPr="00000000" w14:paraId="00000017">
      <w:pPr>
        <w:ind w:left="2160" w:firstLine="0"/>
        <w:rPr>
          <w:sz w:val="14"/>
          <w:szCs w:val="14"/>
        </w:rPr>
      </w:pPr>
      <w:r w:rsidDel="00000000" w:rsidR="00000000" w:rsidRPr="00000000">
        <w:rPr>
          <w:rtl w:val="0"/>
        </w:rPr>
      </w:r>
    </w:p>
    <w:p w:rsidR="00000000" w:rsidDel="00000000" w:rsidP="00000000" w:rsidRDefault="00000000" w:rsidRPr="00000000" w14:paraId="00000018">
      <w:pPr>
        <w:numPr>
          <w:ilvl w:val="2"/>
          <w:numId w:val="1"/>
        </w:numPr>
        <w:ind w:left="2160" w:hanging="180"/>
        <w:rPr/>
      </w:pPr>
      <w:r w:rsidDel="00000000" w:rsidR="00000000" w:rsidRPr="00000000">
        <w:rPr>
          <w:rtl w:val="0"/>
        </w:rPr>
        <w:t xml:space="preserve">New trustee ideas if needed.  GH will be asked, CT will be asked.</w:t>
      </w:r>
    </w:p>
    <w:p w:rsidR="00000000" w:rsidDel="00000000" w:rsidP="00000000" w:rsidRDefault="00000000" w:rsidRPr="00000000" w14:paraId="00000019">
      <w:pPr>
        <w:ind w:left="2160" w:firstLine="0"/>
        <w:rPr>
          <w:sz w:val="16"/>
          <w:szCs w:val="16"/>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Plumbing issues at LAC: The studio toilet needs replacing and will need to be done prior to a fu</w:t>
      </w:r>
      <w:r w:rsidDel="00000000" w:rsidR="00000000" w:rsidRPr="00000000">
        <w:rPr>
          <w:rtl w:val="0"/>
        </w:rPr>
        <w:t xml:space="preserve">el delivery because it requires a jack hammer next to the fuel tank. One quote for $1800 - $2800, depending on the issues uncovered, has been received, other quotes will be solicited.  We will try to arrange this work within the next 2 weeks to be completed prior to the heating season.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Adjournment: by consensus. 8:35</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Next Regular Meeting: October 30th via zoom (a week later than usual)</w:t>
      </w:r>
    </w:p>
    <w:p w:rsidR="00000000" w:rsidDel="00000000" w:rsidP="00000000" w:rsidRDefault="00000000" w:rsidRPr="00000000" w14:paraId="0000001F">
      <w:pPr>
        <w:rPr/>
      </w:pPr>
      <w:r w:rsidDel="00000000" w:rsidR="00000000" w:rsidRPr="00000000">
        <w:rPr>
          <w:rtl w:val="0"/>
        </w:rPr>
        <w:t xml:space="preserve">On the Calendar:  Review 2023 expenditures to start planning 2024 budget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Respectfully Submitted</w:t>
      </w:r>
    </w:p>
    <w:p w:rsidR="00000000" w:rsidDel="00000000" w:rsidP="00000000" w:rsidRDefault="00000000" w:rsidRPr="00000000" w14:paraId="00000022">
      <w:pPr>
        <w:rPr/>
      </w:pPr>
      <w:r w:rsidDel="00000000" w:rsidR="00000000" w:rsidRPr="00000000">
        <w:rPr>
          <w:rFonts w:ascii="Pacifico" w:cs="Pacifico" w:eastAsia="Pacifico" w:hAnsi="Pacifico"/>
          <w:rtl w:val="0"/>
        </w:rPr>
        <w:t xml:space="preserve">Charen L Urban, </w:t>
      </w:r>
      <w:r w:rsidDel="00000000" w:rsidR="00000000" w:rsidRPr="00000000">
        <w:rPr>
          <w:rtl w:val="0"/>
        </w:rPr>
        <w:t xml:space="preserve">Secretary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7238"/>
    <w:pPr>
      <w:spacing w:after="0" w:line="240" w:lineRule="auto"/>
    </w:pPr>
    <w:rPr>
      <w:rFonts w:ascii="Times New Roman" w:cs="Times New Roman" w:eastAsia="Times New Roman" w:hAnsi="Times New Roman"/>
      <w:sz w:val="24"/>
      <w:szCs w:val="24"/>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semiHidden w:val="1"/>
    <w:unhideWhenUsed w:val="1"/>
    <w:rsid w:val="00FC7238"/>
    <w:rPr>
      <w:color w:val="0000ff"/>
      <w:u w:val="single"/>
    </w:rPr>
  </w:style>
  <w:style w:type="paragraph" w:styleId="ListParagraph">
    <w:name w:val="List Paragraph"/>
    <w:basedOn w:val="Normal"/>
    <w:uiPriority w:val="34"/>
    <w:qFormat w:val="1"/>
    <w:rsid w:val="009A6A8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1AdGPipgCKlxzI18uAA5yvbecA==">CgMxLjAyCGguZ2pkZ3hzOAByITFYV3ZINndRQUQwaXZ6UmlSVjRxcFhwRFI4b1YxOTNaaQ==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2023-09-15T13:17:00Z</dcterms:created>
  <dc:creator>Justine Fafara</dc:creator>
</cp:coreProperties>
</file>